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71"/>
        <w:tblW w:w="11227" w:type="dxa"/>
        <w:tblLayout w:type="fixed"/>
        <w:tblLook w:val="04A0" w:firstRow="1" w:lastRow="0" w:firstColumn="1" w:lastColumn="0" w:noHBand="0" w:noVBand="1"/>
      </w:tblPr>
      <w:tblGrid>
        <w:gridCol w:w="4088"/>
        <w:gridCol w:w="1843"/>
        <w:gridCol w:w="3544"/>
        <w:gridCol w:w="1752"/>
      </w:tblGrid>
      <w:tr w:rsidR="00795063" w:rsidRPr="00453BC2" w:rsidTr="00207B08">
        <w:trPr>
          <w:trHeight w:val="495"/>
        </w:trPr>
        <w:tc>
          <w:tcPr>
            <w:tcW w:w="11227" w:type="dxa"/>
            <w:gridSpan w:val="4"/>
            <w:tcBorders>
              <w:top w:val="double" w:sz="6" w:space="0" w:color="002060"/>
              <w:left w:val="double" w:sz="6" w:space="0" w:color="002060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795063" w:rsidRPr="00453BC2" w:rsidRDefault="00EE38EB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-22860</wp:posOffset>
                  </wp:positionV>
                  <wp:extent cx="771525" cy="332740"/>
                  <wp:effectExtent l="0" t="0" r="9525" b="0"/>
                  <wp:wrapThrough wrapText="bothSides">
                    <wp:wrapPolygon edited="0">
                      <wp:start x="0" y="0"/>
                      <wp:lineTo x="0" y="19786"/>
                      <wp:lineTo x="21333" y="19786"/>
                      <wp:lineTo x="21333" y="0"/>
                      <wp:lineTo x="0" y="0"/>
                    </wp:wrapPolygon>
                  </wp:wrapThrough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5751F3-DA9F-43AF-A1B5-45D6A3F49C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55751F3-DA9F-43AF-A1B5-45D6A3F49C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D9C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 xml:space="preserve">CÔNG TY </w:t>
            </w:r>
            <w:r w:rsidR="00737AD9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 xml:space="preserve">CP </w:t>
            </w:r>
            <w:r w:rsidR="00FF4D9C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>ĐẦU TƯ VÀ PHÁT TRIỂN BẤT ĐỘNG SẢN AN GIA</w:t>
            </w:r>
          </w:p>
          <w:p w:rsidR="00FF4D9C" w:rsidRPr="00453BC2" w:rsidRDefault="00FF4D9C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 xml:space="preserve">THÔNG BÁO CHI TIẾT LƯƠNG THÁNG </w:t>
            </w:r>
            <w:r w:rsidR="006D2127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>tk_thang</w:t>
            </w:r>
            <w:r w:rsidR="00B8063C" w:rsidRPr="00453BC2"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lang w:val="en-US"/>
              </w:rPr>
              <w:t>/2021</w:t>
            </w:r>
          </w:p>
        </w:tc>
      </w:tr>
      <w:tr w:rsidR="00795063" w:rsidRPr="00453BC2" w:rsidTr="00207B08">
        <w:trPr>
          <w:trHeight w:val="70"/>
        </w:trPr>
        <w:tc>
          <w:tcPr>
            <w:tcW w:w="5931" w:type="dxa"/>
            <w:gridSpan w:val="2"/>
            <w:tcBorders>
              <w:top w:val="nil"/>
              <w:left w:val="double" w:sz="6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</w:rPr>
              <w:t>CÁC KHOẢN THU NHẬP: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CÁC KHOẢN KHẤU TRỪ:</w:t>
            </w:r>
          </w:p>
        </w:tc>
      </w:tr>
      <w:tr w:rsidR="00795063" w:rsidRPr="00453BC2" w:rsidTr="00207B08">
        <w:trPr>
          <w:trHeight w:val="307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MỤC: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THÀNH TIỀN: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MỤC: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  <w:hideMark/>
          </w:tcPr>
          <w:p w:rsidR="00795063" w:rsidRPr="00453BC2" w:rsidRDefault="00795063" w:rsidP="00207B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THÀNH TIỀN: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</w:rPr>
            </w:pPr>
            <w:bookmarkStart w:id="0" w:name="_GoBack" w:colFirst="0" w:colLast="3"/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(1)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Lương cơ bản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/tháng: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fldChar w:fldCharType="begin"/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instrText xml:space="preserve"> MERGEFIELD Tình_trạng_đóng_BH </w:instrTex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fldChar w:fldCharType="end"/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tk_luongCoBan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1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 xml:space="preserve">3) 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BHXH-YT-TN 10.5%: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tk_baoHiem_NV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u w:val="single"/>
                <w:lang w:val="en-GB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(2)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Tổng phụ cấp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/tháng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GB"/>
              </w:rPr>
              <w:t>(Cơm, điện thoại, xăng xe, thu hút, đặc thù, nhà ở..):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>tk_Tong_PhuCap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14)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Đoàn phí: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tk_doanPhi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(3) = (1) +(2) Tổng Thu Nhập/tháng: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>tk_luongHopDong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15) Tiền thuế TNCN: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tk_thue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(4) Công chuẩn tháng: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tk_ngayCongChuan ngày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bookmarkStart w:id="1" w:name="OLE_LINK2"/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 xml:space="preserve">(16) </w:t>
            </w:r>
            <w:bookmarkEnd w:id="1"/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Khấu trừ vượt hạn mức Grab: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  <w:hideMark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tk_VuotHMTaxi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(5) Tổng ngày công tính lương: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tk_tongNgayCong ngày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(1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>7</w:t>
            </w: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 xml:space="preserve">) Khấu trừ BHSK + TN </w:t>
            </w:r>
          </w:p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 xml:space="preserve">        mua cho người thân: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tk_BHSKTN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6)=(3)/(4)*(5) Tổng lương CB + Phụ cấp: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  <w:lang w:val="en-US"/>
              </w:rPr>
              <w:t>tk_tongLCB_PC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18) </w:t>
            </w:r>
            <w:r w:rsidR="005C018D"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 xml:space="preserve"> </w:t>
            </w:r>
            <w:r w:rsidR="005C018D"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Phúc Lợi (đã nhận)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tk_SinhNhat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(7)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Cộng khác 1:  Phúc Lợi (đã nhận)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tk_SinhNhat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9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) Khấu trừ đồng phục: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tk_KTDongPhuc</w:t>
            </w: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(8) Cộng khác 2:  Thưởng (Lễ Tết, Cuối Năm..)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tk_ThuongLe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20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) Khác: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tk_TTKhac</w:t>
            </w:r>
          </w:p>
        </w:tc>
      </w:tr>
      <w:tr w:rsidR="000A3046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9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)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Cộng khác 3: Tăng ca/Thưởng nóng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tk_TangcaThuongNong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0A3046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(10) Cộng khác 4: Giới thiệu ứng viên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tk_GTUV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(11) Cộng khác 5: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tk_TNKhac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5233A4" w:rsidRPr="00453BC2" w:rsidTr="00207B08">
        <w:trPr>
          <w:trHeight w:val="34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(1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2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 xml:space="preserve">) Cộng khác 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6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>: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Lương tháng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noProof/>
                <w:color w:val="002060"/>
                <w:sz w:val="20"/>
                <w:szCs w:val="20"/>
              </w:rPr>
              <w:t>tk_LuongTet</w:t>
            </w:r>
          </w:p>
        </w:tc>
        <w:tc>
          <w:tcPr>
            <w:tcW w:w="35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5233A4" w:rsidRPr="00453BC2" w:rsidRDefault="005233A4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noProof/>
                <w:color w:val="002060"/>
                <w:sz w:val="20"/>
                <w:szCs w:val="20"/>
                <w:lang w:val="en-US"/>
              </w:rPr>
            </w:pPr>
          </w:p>
        </w:tc>
      </w:tr>
      <w:bookmarkEnd w:id="0"/>
      <w:tr w:rsidR="000A3046" w:rsidRPr="00453BC2" w:rsidTr="00207B08">
        <w:trPr>
          <w:trHeight w:val="530"/>
        </w:trPr>
        <w:tc>
          <w:tcPr>
            <w:tcW w:w="4088" w:type="dxa"/>
            <w:tcBorders>
              <w:top w:val="nil"/>
              <w:left w:val="double" w:sz="6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</w:rPr>
              <w:t>(I) TỔNG THU NHẬP =(6)</w:t>
            </w: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+(7)+(8)+(9)+(10)+(11)</w:t>
            </w:r>
            <w:r w:rsidR="005C018D"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+(12)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7030A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noProof/>
                <w:color w:val="002060"/>
                <w:sz w:val="20"/>
                <w:szCs w:val="20"/>
                <w:lang w:val="en-US"/>
              </w:rPr>
              <w:t>tk_tongThuNhapGross</w:t>
            </w:r>
          </w:p>
        </w:tc>
        <w:tc>
          <w:tcPr>
            <w:tcW w:w="35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A3046" w:rsidRPr="00453BC2" w:rsidRDefault="005233A4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(II) TỔNG KHẤU TRỪ = (13)+(14)+(15)+(16</w:t>
            </w: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GB"/>
              </w:rPr>
              <w:t>)+(17)+(18)</w:t>
            </w: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</w:rPr>
              <w:t>+(19)+(20)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7030A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noProof/>
                <w:color w:val="002060"/>
                <w:sz w:val="20"/>
                <w:szCs w:val="20"/>
                <w:lang w:val="en-US"/>
              </w:rPr>
              <w:t>tk_tong_KhoanGiam</w:t>
            </w:r>
          </w:p>
        </w:tc>
      </w:tr>
      <w:tr w:rsidR="000A3046" w:rsidRPr="00453BC2" w:rsidTr="00207B08">
        <w:trPr>
          <w:trHeight w:val="530"/>
        </w:trPr>
        <w:tc>
          <w:tcPr>
            <w:tcW w:w="11227" w:type="dxa"/>
            <w:gridSpan w:val="4"/>
            <w:tcBorders>
              <w:top w:val="nil"/>
              <w:left w:val="double" w:sz="6" w:space="0" w:color="002060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</w:tcPr>
          <w:p w:rsidR="000A3046" w:rsidRPr="00453BC2" w:rsidRDefault="000A3046" w:rsidP="00207B0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val="en-US"/>
              </w:rPr>
              <w:t>(III)</w:t>
            </w: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 xml:space="preserve"> Các khoản cộng không chịu thuế (</w:t>
            </w:r>
            <w:r w:rsidRPr="00453BC2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val="en-US"/>
              </w:rPr>
              <w:t xml:space="preserve">Hoàn Thuế TNCN, </w:t>
            </w:r>
            <w:r w:rsidRPr="00453BC2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val="en-US"/>
              </w:rPr>
              <w:t>Hoàn Grab, Chế độ…): tk_TienKhacKoThue</w:t>
            </w:r>
          </w:p>
        </w:tc>
      </w:tr>
      <w:tr w:rsidR="000A3046" w:rsidRPr="00453BC2" w:rsidTr="00207B08">
        <w:trPr>
          <w:trHeight w:val="70"/>
        </w:trPr>
        <w:tc>
          <w:tcPr>
            <w:tcW w:w="11227" w:type="dxa"/>
            <w:gridSpan w:val="4"/>
            <w:tcBorders>
              <w:top w:val="nil"/>
              <w:left w:val="double" w:sz="6" w:space="0" w:color="002060"/>
              <w:bottom w:val="single" w:sz="4" w:space="0" w:color="002060"/>
              <w:right w:val="double" w:sz="6" w:space="0" w:color="002060"/>
            </w:tcBorders>
            <w:shd w:val="clear" w:color="auto" w:fill="auto"/>
            <w:vAlign w:val="center"/>
            <w:hideMark/>
          </w:tcPr>
          <w:p w:rsidR="000A3046" w:rsidRPr="00453BC2" w:rsidRDefault="000A3046" w:rsidP="00207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453BC2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</w:rPr>
              <w:t>CÒN LÃNH TRONG THÁNG = (I) - (II) + (III) = tk_thucLanh</w:t>
            </w:r>
          </w:p>
        </w:tc>
      </w:tr>
    </w:tbl>
    <w:p w:rsidR="00F1594A" w:rsidRPr="00453BC2" w:rsidRDefault="00F1594A" w:rsidP="002F4EA9">
      <w:pPr>
        <w:tabs>
          <w:tab w:val="left" w:pos="1125"/>
        </w:tabs>
        <w:rPr>
          <w:rFonts w:asciiTheme="majorHAnsi" w:hAnsiTheme="majorHAnsi" w:cstheme="majorHAnsi"/>
          <w:i/>
          <w:sz w:val="20"/>
          <w:szCs w:val="20"/>
          <w:lang w:val="en-GB"/>
        </w:rPr>
      </w:pPr>
    </w:p>
    <w:sectPr w:rsidR="00F1594A" w:rsidRPr="00453BC2" w:rsidSect="00F1594A">
      <w:pgSz w:w="11907" w:h="8391" w:orient="landscape" w:code="11"/>
      <w:pgMar w:top="-346" w:right="288" w:bottom="274" w:left="288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8E" w:rsidRDefault="005D718E" w:rsidP="004C180D">
      <w:pPr>
        <w:spacing w:after="0" w:line="240" w:lineRule="auto"/>
      </w:pPr>
      <w:r>
        <w:separator/>
      </w:r>
    </w:p>
  </w:endnote>
  <w:endnote w:type="continuationSeparator" w:id="0">
    <w:p w:rsidR="005D718E" w:rsidRDefault="005D718E" w:rsidP="004C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8E" w:rsidRDefault="005D718E" w:rsidP="004C180D">
      <w:pPr>
        <w:spacing w:after="0" w:line="240" w:lineRule="auto"/>
      </w:pPr>
      <w:r>
        <w:separator/>
      </w:r>
    </w:p>
  </w:footnote>
  <w:footnote w:type="continuationSeparator" w:id="0">
    <w:p w:rsidR="005D718E" w:rsidRDefault="005D718E" w:rsidP="004C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E5"/>
    <w:multiLevelType w:val="hybridMultilevel"/>
    <w:tmpl w:val="1A6CF0AA"/>
    <w:lvl w:ilvl="0" w:tplc="FC280D3C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5434"/>
    <w:multiLevelType w:val="hybridMultilevel"/>
    <w:tmpl w:val="569068C8"/>
    <w:lvl w:ilvl="0" w:tplc="610C9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1F55"/>
    <w:multiLevelType w:val="hybridMultilevel"/>
    <w:tmpl w:val="7CB00EC8"/>
    <w:lvl w:ilvl="0" w:tplc="65C6CBE6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0131"/>
    <w:multiLevelType w:val="hybridMultilevel"/>
    <w:tmpl w:val="E892AF28"/>
    <w:lvl w:ilvl="0" w:tplc="38FA22E4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36EB"/>
    <w:multiLevelType w:val="multilevel"/>
    <w:tmpl w:val="4C5E0F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5" w15:restartNumberingAfterBreak="0">
    <w:nsid w:val="66812337"/>
    <w:multiLevelType w:val="hybridMultilevel"/>
    <w:tmpl w:val="E9FE7400"/>
    <w:lvl w:ilvl="0" w:tplc="5C5A7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90"/>
    <w:rsid w:val="00003921"/>
    <w:rsid w:val="00014B43"/>
    <w:rsid w:val="00017292"/>
    <w:rsid w:val="000337CA"/>
    <w:rsid w:val="00042EC6"/>
    <w:rsid w:val="00047522"/>
    <w:rsid w:val="00060A75"/>
    <w:rsid w:val="0006782F"/>
    <w:rsid w:val="00092B96"/>
    <w:rsid w:val="00092CAD"/>
    <w:rsid w:val="000A3046"/>
    <w:rsid w:val="000A4F43"/>
    <w:rsid w:val="000A7856"/>
    <w:rsid w:val="000B1730"/>
    <w:rsid w:val="000C310D"/>
    <w:rsid w:val="000D3461"/>
    <w:rsid w:val="000E08E8"/>
    <w:rsid w:val="000E2B0B"/>
    <w:rsid w:val="00100AEE"/>
    <w:rsid w:val="00102A51"/>
    <w:rsid w:val="00120B6D"/>
    <w:rsid w:val="001218F3"/>
    <w:rsid w:val="00131895"/>
    <w:rsid w:val="00136890"/>
    <w:rsid w:val="00136DCE"/>
    <w:rsid w:val="0014010F"/>
    <w:rsid w:val="00152DEE"/>
    <w:rsid w:val="00156E88"/>
    <w:rsid w:val="00166DB4"/>
    <w:rsid w:val="00170408"/>
    <w:rsid w:val="00172DD0"/>
    <w:rsid w:val="00176526"/>
    <w:rsid w:val="0017659F"/>
    <w:rsid w:val="00180A6F"/>
    <w:rsid w:val="001A41E0"/>
    <w:rsid w:val="001B5D2B"/>
    <w:rsid w:val="001C1471"/>
    <w:rsid w:val="001C6F75"/>
    <w:rsid w:val="001C7F8C"/>
    <w:rsid w:val="00202D0D"/>
    <w:rsid w:val="00207331"/>
    <w:rsid w:val="00207B08"/>
    <w:rsid w:val="00213DDE"/>
    <w:rsid w:val="00215C3E"/>
    <w:rsid w:val="00216BC2"/>
    <w:rsid w:val="002216BF"/>
    <w:rsid w:val="0022181E"/>
    <w:rsid w:val="00223F00"/>
    <w:rsid w:val="00247AE3"/>
    <w:rsid w:val="00251F34"/>
    <w:rsid w:val="002525F0"/>
    <w:rsid w:val="00261D55"/>
    <w:rsid w:val="002654A0"/>
    <w:rsid w:val="002707D9"/>
    <w:rsid w:val="002712EF"/>
    <w:rsid w:val="002742F3"/>
    <w:rsid w:val="00281F25"/>
    <w:rsid w:val="002A5707"/>
    <w:rsid w:val="002B08B1"/>
    <w:rsid w:val="002B132F"/>
    <w:rsid w:val="002B66C5"/>
    <w:rsid w:val="002C5D8B"/>
    <w:rsid w:val="002C6661"/>
    <w:rsid w:val="002D49BB"/>
    <w:rsid w:val="002D68A0"/>
    <w:rsid w:val="002E14FB"/>
    <w:rsid w:val="002E1BC8"/>
    <w:rsid w:val="002F2D65"/>
    <w:rsid w:val="002F39E7"/>
    <w:rsid w:val="002F4A0C"/>
    <w:rsid w:val="002F4EA9"/>
    <w:rsid w:val="00316611"/>
    <w:rsid w:val="00325E0E"/>
    <w:rsid w:val="0033693B"/>
    <w:rsid w:val="00345421"/>
    <w:rsid w:val="00352252"/>
    <w:rsid w:val="00353DC2"/>
    <w:rsid w:val="00356F4B"/>
    <w:rsid w:val="003631BD"/>
    <w:rsid w:val="00367221"/>
    <w:rsid w:val="0037253B"/>
    <w:rsid w:val="00396604"/>
    <w:rsid w:val="003B2BC4"/>
    <w:rsid w:val="003B3179"/>
    <w:rsid w:val="003B4EEA"/>
    <w:rsid w:val="003C6106"/>
    <w:rsid w:val="003E728D"/>
    <w:rsid w:val="00414A3E"/>
    <w:rsid w:val="004209C4"/>
    <w:rsid w:val="00423BB5"/>
    <w:rsid w:val="00433F94"/>
    <w:rsid w:val="004478AF"/>
    <w:rsid w:val="00452325"/>
    <w:rsid w:val="00453BC2"/>
    <w:rsid w:val="0045508E"/>
    <w:rsid w:val="0046694E"/>
    <w:rsid w:val="004A056C"/>
    <w:rsid w:val="004A1079"/>
    <w:rsid w:val="004A3451"/>
    <w:rsid w:val="004B1154"/>
    <w:rsid w:val="004C180D"/>
    <w:rsid w:val="004C5683"/>
    <w:rsid w:val="004C5FB2"/>
    <w:rsid w:val="004D5F13"/>
    <w:rsid w:val="004D77A1"/>
    <w:rsid w:val="004E2D0C"/>
    <w:rsid w:val="004E6351"/>
    <w:rsid w:val="004F7B07"/>
    <w:rsid w:val="0050278C"/>
    <w:rsid w:val="005050E3"/>
    <w:rsid w:val="00511E06"/>
    <w:rsid w:val="00515267"/>
    <w:rsid w:val="005155AD"/>
    <w:rsid w:val="0051617C"/>
    <w:rsid w:val="005233A4"/>
    <w:rsid w:val="00525DC1"/>
    <w:rsid w:val="00527DF5"/>
    <w:rsid w:val="00530C4B"/>
    <w:rsid w:val="005345D5"/>
    <w:rsid w:val="00551DA9"/>
    <w:rsid w:val="0058050B"/>
    <w:rsid w:val="00595B8E"/>
    <w:rsid w:val="0059701B"/>
    <w:rsid w:val="005C018D"/>
    <w:rsid w:val="005C2F51"/>
    <w:rsid w:val="005C6157"/>
    <w:rsid w:val="005D3B14"/>
    <w:rsid w:val="005D718E"/>
    <w:rsid w:val="006116D7"/>
    <w:rsid w:val="00614E21"/>
    <w:rsid w:val="006301D5"/>
    <w:rsid w:val="0063135F"/>
    <w:rsid w:val="00632C55"/>
    <w:rsid w:val="0063510B"/>
    <w:rsid w:val="006401B1"/>
    <w:rsid w:val="00641CFF"/>
    <w:rsid w:val="006438E3"/>
    <w:rsid w:val="00643AB1"/>
    <w:rsid w:val="00646ED4"/>
    <w:rsid w:val="00652644"/>
    <w:rsid w:val="00655004"/>
    <w:rsid w:val="00672054"/>
    <w:rsid w:val="00675403"/>
    <w:rsid w:val="00696182"/>
    <w:rsid w:val="006B22BA"/>
    <w:rsid w:val="006B6607"/>
    <w:rsid w:val="006C01C3"/>
    <w:rsid w:val="006C70C3"/>
    <w:rsid w:val="006D2127"/>
    <w:rsid w:val="006D51B2"/>
    <w:rsid w:val="006D605F"/>
    <w:rsid w:val="006D7389"/>
    <w:rsid w:val="006F69F3"/>
    <w:rsid w:val="006F7B3A"/>
    <w:rsid w:val="0070367D"/>
    <w:rsid w:val="007055BA"/>
    <w:rsid w:val="007202F5"/>
    <w:rsid w:val="00732541"/>
    <w:rsid w:val="00734E39"/>
    <w:rsid w:val="00737AD9"/>
    <w:rsid w:val="0075410B"/>
    <w:rsid w:val="0077303F"/>
    <w:rsid w:val="00776BE3"/>
    <w:rsid w:val="0078755F"/>
    <w:rsid w:val="00795063"/>
    <w:rsid w:val="007A6D00"/>
    <w:rsid w:val="007A72F2"/>
    <w:rsid w:val="007B0468"/>
    <w:rsid w:val="007B3975"/>
    <w:rsid w:val="007C7DE0"/>
    <w:rsid w:val="007E2B2F"/>
    <w:rsid w:val="007E4940"/>
    <w:rsid w:val="007E7421"/>
    <w:rsid w:val="007F1200"/>
    <w:rsid w:val="007F6222"/>
    <w:rsid w:val="0080071A"/>
    <w:rsid w:val="00812544"/>
    <w:rsid w:val="00834A87"/>
    <w:rsid w:val="00835675"/>
    <w:rsid w:val="00836DE3"/>
    <w:rsid w:val="008429A0"/>
    <w:rsid w:val="0085269A"/>
    <w:rsid w:val="0085471A"/>
    <w:rsid w:val="00862E3C"/>
    <w:rsid w:val="00870C88"/>
    <w:rsid w:val="00877A8A"/>
    <w:rsid w:val="00882A50"/>
    <w:rsid w:val="00884CDA"/>
    <w:rsid w:val="00896370"/>
    <w:rsid w:val="0089775F"/>
    <w:rsid w:val="008D2F7B"/>
    <w:rsid w:val="008D4658"/>
    <w:rsid w:val="008D4E11"/>
    <w:rsid w:val="008D64A5"/>
    <w:rsid w:val="008E5423"/>
    <w:rsid w:val="008F0B66"/>
    <w:rsid w:val="008F0F23"/>
    <w:rsid w:val="0090324D"/>
    <w:rsid w:val="009079B9"/>
    <w:rsid w:val="0091245A"/>
    <w:rsid w:val="0092562B"/>
    <w:rsid w:val="00926F23"/>
    <w:rsid w:val="00930948"/>
    <w:rsid w:val="00956298"/>
    <w:rsid w:val="009702F2"/>
    <w:rsid w:val="00980352"/>
    <w:rsid w:val="00985D40"/>
    <w:rsid w:val="00990FB1"/>
    <w:rsid w:val="009B2F67"/>
    <w:rsid w:val="009F4374"/>
    <w:rsid w:val="00A0031E"/>
    <w:rsid w:val="00A047DF"/>
    <w:rsid w:val="00A167C2"/>
    <w:rsid w:val="00A22B9F"/>
    <w:rsid w:val="00A25FBA"/>
    <w:rsid w:val="00A41324"/>
    <w:rsid w:val="00A44D1E"/>
    <w:rsid w:val="00A50A5C"/>
    <w:rsid w:val="00A54771"/>
    <w:rsid w:val="00A618AB"/>
    <w:rsid w:val="00A770C5"/>
    <w:rsid w:val="00A833F9"/>
    <w:rsid w:val="00A83775"/>
    <w:rsid w:val="00A9140F"/>
    <w:rsid w:val="00A9228D"/>
    <w:rsid w:val="00AE53FB"/>
    <w:rsid w:val="00AE6FE4"/>
    <w:rsid w:val="00AE76B6"/>
    <w:rsid w:val="00AF0157"/>
    <w:rsid w:val="00AF21B1"/>
    <w:rsid w:val="00B00B73"/>
    <w:rsid w:val="00B12B3E"/>
    <w:rsid w:val="00B2115E"/>
    <w:rsid w:val="00B21CF3"/>
    <w:rsid w:val="00B22E5B"/>
    <w:rsid w:val="00B24846"/>
    <w:rsid w:val="00B26D1C"/>
    <w:rsid w:val="00B3007A"/>
    <w:rsid w:val="00B40601"/>
    <w:rsid w:val="00B532DC"/>
    <w:rsid w:val="00B53FFB"/>
    <w:rsid w:val="00B5408A"/>
    <w:rsid w:val="00B65028"/>
    <w:rsid w:val="00B8063C"/>
    <w:rsid w:val="00B8178E"/>
    <w:rsid w:val="00BA566D"/>
    <w:rsid w:val="00BB02C3"/>
    <w:rsid w:val="00BB32FF"/>
    <w:rsid w:val="00BC6A12"/>
    <w:rsid w:val="00BD12F7"/>
    <w:rsid w:val="00C077C0"/>
    <w:rsid w:val="00C131EC"/>
    <w:rsid w:val="00C14A3B"/>
    <w:rsid w:val="00C20EC2"/>
    <w:rsid w:val="00C35A4A"/>
    <w:rsid w:val="00C5410F"/>
    <w:rsid w:val="00C609B0"/>
    <w:rsid w:val="00C62FB2"/>
    <w:rsid w:val="00C76E83"/>
    <w:rsid w:val="00C853DA"/>
    <w:rsid w:val="00C91256"/>
    <w:rsid w:val="00C95629"/>
    <w:rsid w:val="00CA2E15"/>
    <w:rsid w:val="00CA7032"/>
    <w:rsid w:val="00CC664C"/>
    <w:rsid w:val="00CE1EBE"/>
    <w:rsid w:val="00CE5F6A"/>
    <w:rsid w:val="00CE684B"/>
    <w:rsid w:val="00CF3E88"/>
    <w:rsid w:val="00D1121B"/>
    <w:rsid w:val="00D263BB"/>
    <w:rsid w:val="00D41216"/>
    <w:rsid w:val="00D43545"/>
    <w:rsid w:val="00D52797"/>
    <w:rsid w:val="00D73C65"/>
    <w:rsid w:val="00D75B00"/>
    <w:rsid w:val="00D91AF5"/>
    <w:rsid w:val="00D93FD4"/>
    <w:rsid w:val="00DB2DD4"/>
    <w:rsid w:val="00DC3238"/>
    <w:rsid w:val="00DD679B"/>
    <w:rsid w:val="00DF2258"/>
    <w:rsid w:val="00E167B9"/>
    <w:rsid w:val="00E21540"/>
    <w:rsid w:val="00E22711"/>
    <w:rsid w:val="00E45B8C"/>
    <w:rsid w:val="00E5481C"/>
    <w:rsid w:val="00E621E6"/>
    <w:rsid w:val="00E90BE0"/>
    <w:rsid w:val="00EA7E9B"/>
    <w:rsid w:val="00EB470F"/>
    <w:rsid w:val="00EB7449"/>
    <w:rsid w:val="00EC7E0C"/>
    <w:rsid w:val="00ED103C"/>
    <w:rsid w:val="00EE38EB"/>
    <w:rsid w:val="00EF2A5F"/>
    <w:rsid w:val="00F1594A"/>
    <w:rsid w:val="00F225CC"/>
    <w:rsid w:val="00F546B5"/>
    <w:rsid w:val="00F547C9"/>
    <w:rsid w:val="00F626B7"/>
    <w:rsid w:val="00F67C70"/>
    <w:rsid w:val="00F77FF8"/>
    <w:rsid w:val="00F97DDE"/>
    <w:rsid w:val="00FA3AFA"/>
    <w:rsid w:val="00FA7A6E"/>
    <w:rsid w:val="00FB3819"/>
    <w:rsid w:val="00FB75A7"/>
    <w:rsid w:val="00FC1043"/>
    <w:rsid w:val="00FC2095"/>
    <w:rsid w:val="00FC7753"/>
    <w:rsid w:val="00FD09AE"/>
    <w:rsid w:val="00FD14D7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63D607"/>
  <w15:docId w15:val="{0A41D59B-0B91-4C06-9765-D8724B0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890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0D"/>
  </w:style>
  <w:style w:type="paragraph" w:styleId="Footer">
    <w:name w:val="footer"/>
    <w:basedOn w:val="Normal"/>
    <w:link w:val="FooterChar"/>
    <w:uiPriority w:val="99"/>
    <w:unhideWhenUsed/>
    <w:rsid w:val="004C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0D"/>
  </w:style>
  <w:style w:type="paragraph" w:styleId="BalloonText">
    <w:name w:val="Balloon Text"/>
    <w:basedOn w:val="Normal"/>
    <w:link w:val="BalloonTextChar"/>
    <w:uiPriority w:val="99"/>
    <w:semiHidden/>
    <w:unhideWhenUsed/>
    <w:rsid w:val="00D5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C57C-31C8-43B7-92C6-F19EF68C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OPT-780-1</dc:creator>
  <cp:keywords/>
  <dc:description/>
  <cp:lastModifiedBy>Dell</cp:lastModifiedBy>
  <cp:revision>139</cp:revision>
  <cp:lastPrinted>2020-09-29T09:01:00Z</cp:lastPrinted>
  <dcterms:created xsi:type="dcterms:W3CDTF">2016-03-09T10:47:00Z</dcterms:created>
  <dcterms:modified xsi:type="dcterms:W3CDTF">2021-06-11T02:24:00Z</dcterms:modified>
</cp:coreProperties>
</file>